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529C" w:rsidRPr="00CB529C" w:rsidRDefault="00CB529C" w:rsidP="00CB529C">
      <w:pPr>
        <w:jc w:val="center"/>
        <w:rPr>
          <w:b/>
          <w:bCs/>
        </w:rPr>
      </w:pPr>
      <w:r w:rsidRPr="00CB529C">
        <w:rPr>
          <w:b/>
          <w:bCs/>
        </w:rPr>
        <w:t>MEMORANDUM</w:t>
      </w:r>
    </w:p>
    <w:p w:rsidR="00CB529C" w:rsidRDefault="00CB529C" w:rsidP="00CB529C"/>
    <w:p w:rsidR="00CB529C" w:rsidRPr="00CB529C" w:rsidRDefault="00CB529C" w:rsidP="00CB529C">
      <w:r w:rsidRPr="00CB529C">
        <w:t>This memorandum outlines the proposed changes to the Constitution of Dunedin Kindergartens Incorporated, driven primarily by the requirements of the Incorporated Societies Act 2022. The changes include mandatory updates to comply with new legislation and recommended governance improvements to enhance operational clarity and member participation.</w:t>
      </w:r>
    </w:p>
    <w:p w:rsidR="00CB529C" w:rsidRPr="00CB529C" w:rsidRDefault="00CB529C" w:rsidP="00CB529C">
      <w:pPr>
        <w:numPr>
          <w:ilvl w:val="0"/>
          <w:numId w:val="1"/>
        </w:numPr>
      </w:pPr>
      <w:r w:rsidRPr="00CB529C">
        <w:rPr>
          <w:b/>
          <w:bCs/>
        </w:rPr>
        <w:t>Legislative Compliance Updates:</w:t>
      </w:r>
      <w:r w:rsidRPr="00CB529C">
        <w:t xml:space="preserve"> The constitution is updated to reflect the requirements of the Incorporated Societies Act 2022, including mandatory changes highlighted in green in the attached document. </w:t>
      </w:r>
    </w:p>
    <w:p w:rsidR="00CB529C" w:rsidRPr="00CB529C" w:rsidRDefault="00CB529C" w:rsidP="00CB529C">
      <w:pPr>
        <w:numPr>
          <w:ilvl w:val="0"/>
          <w:numId w:val="1"/>
        </w:numPr>
      </w:pPr>
      <w:r w:rsidRPr="00CB529C">
        <w:rPr>
          <w:b/>
          <w:bCs/>
        </w:rPr>
        <w:t>Membership Structure Revision:</w:t>
      </w:r>
      <w:r w:rsidRPr="00CB529C">
        <w:t xml:space="preserve"> Membership is redefined so that kindergartens themselves, rather than individual parents or caregivers, are members. Life members remain but without voting </w:t>
      </w:r>
      <w:proofErr w:type="gramStart"/>
      <w:r w:rsidRPr="00CB529C">
        <w:t>rights, and</w:t>
      </w:r>
      <w:proofErr w:type="gramEnd"/>
      <w:r w:rsidRPr="00CB529C">
        <w:t xml:space="preserve"> interested persons over 18 may apply for non-voting membership. Employees are generally excluded from membership unless life members. </w:t>
      </w:r>
    </w:p>
    <w:p w:rsidR="00CB529C" w:rsidRPr="00CB529C" w:rsidRDefault="00CB529C" w:rsidP="00CB529C">
      <w:pPr>
        <w:numPr>
          <w:ilvl w:val="0"/>
          <w:numId w:val="1"/>
        </w:numPr>
      </w:pPr>
      <w:r w:rsidRPr="00CB529C">
        <w:rPr>
          <w:b/>
          <w:bCs/>
        </w:rPr>
        <w:t>Kindergarten Representation:</w:t>
      </w:r>
      <w:r w:rsidRPr="00CB529C">
        <w:t xml:space="preserve"> Each kindergarten appoints an eligible caregiver—a parent or caregiver with a child enrolled or on the waiting list—to represent and vote on its behalf at meetings. This nominee system replaces the previous individual membership voting model. </w:t>
      </w:r>
    </w:p>
    <w:p w:rsidR="00CB529C" w:rsidRPr="00CB529C" w:rsidRDefault="00CB529C" w:rsidP="00CB529C">
      <w:pPr>
        <w:numPr>
          <w:ilvl w:val="0"/>
          <w:numId w:val="1"/>
        </w:numPr>
      </w:pPr>
      <w:r w:rsidRPr="00CB529C">
        <w:rPr>
          <w:b/>
          <w:bCs/>
        </w:rPr>
        <w:t>Board Composition and Election:</w:t>
      </w:r>
      <w:r w:rsidRPr="00CB529C">
        <w:t xml:space="preserve"> The board will include two teacher representatives elected by teaching staff, an increase from one, and elected board members must be eligible caregivers or kindergarten representatives. Terms last until the</w:t>
      </w:r>
      <w:r w:rsidR="00C63EEC">
        <w:t xml:space="preserve"> third</w:t>
      </w:r>
      <w:r w:rsidRPr="00CB529C">
        <w:t xml:space="preserve"> annual meeting following election</w:t>
      </w:r>
      <w:r w:rsidR="00C63EEC">
        <w:t>, including for eligible caregivers who cease to be eligible during a Board term.</w:t>
      </w:r>
    </w:p>
    <w:p w:rsidR="00CB529C" w:rsidRPr="00CB529C" w:rsidRDefault="00CB529C" w:rsidP="00CB529C">
      <w:pPr>
        <w:numPr>
          <w:ilvl w:val="0"/>
          <w:numId w:val="1"/>
        </w:numPr>
      </w:pPr>
      <w:r w:rsidRPr="00CB529C">
        <w:rPr>
          <w:b/>
          <w:bCs/>
        </w:rPr>
        <w:t>Board Meeting Procedures:</w:t>
      </w:r>
      <w:r w:rsidRPr="00CB529C">
        <w:t xml:space="preserve"> The board may conduct meetings and make decisions via audio or audiovisual conference calls and written ballots, with resolutions recorded in minutes. Committees can regulate their own proceedings. </w:t>
      </w:r>
    </w:p>
    <w:p w:rsidR="00CB529C" w:rsidRPr="00CB529C" w:rsidRDefault="00CB529C" w:rsidP="00CB529C">
      <w:pPr>
        <w:numPr>
          <w:ilvl w:val="0"/>
          <w:numId w:val="1"/>
        </w:numPr>
      </w:pPr>
      <w:r w:rsidRPr="00CB529C">
        <w:rPr>
          <w:b/>
          <w:bCs/>
        </w:rPr>
        <w:t>Governance Powers:</w:t>
      </w:r>
      <w:r w:rsidRPr="00CB529C">
        <w:t xml:space="preserve"> The board can co-opt additional persons or consultants to assist with objectives and has authority to frame binding policies, which must be available to members upon request. </w:t>
      </w:r>
    </w:p>
    <w:p w:rsidR="00CB529C" w:rsidRPr="00CB529C" w:rsidRDefault="00CB529C" w:rsidP="00CB529C">
      <w:pPr>
        <w:numPr>
          <w:ilvl w:val="0"/>
          <w:numId w:val="1"/>
        </w:numPr>
      </w:pPr>
      <w:r w:rsidRPr="00CB529C">
        <w:rPr>
          <w:b/>
          <w:bCs/>
        </w:rPr>
        <w:t>General Meetings and Voting:</w:t>
      </w:r>
      <w:r w:rsidRPr="00CB529C">
        <w:t xml:space="preserve"> General meetings can be held with members participating in person or electronically. Voting rights belong to kindergarten representatives, with provisions for proxy voting and ballots for board elections. Quorum requirements are set at 50% for both general and board meetings. </w:t>
      </w:r>
    </w:p>
    <w:p w:rsidR="00CB529C" w:rsidRPr="00CB529C" w:rsidRDefault="00CB529C" w:rsidP="00CB529C">
      <w:pPr>
        <w:ind w:left="720"/>
      </w:pPr>
    </w:p>
    <w:p w:rsidR="00CB529C" w:rsidRPr="00CB529C" w:rsidRDefault="00CB529C" w:rsidP="00CB529C">
      <w:pPr>
        <w:ind w:left="720"/>
      </w:pPr>
    </w:p>
    <w:p w:rsidR="00CB529C" w:rsidRPr="00CB529C" w:rsidRDefault="00CB529C" w:rsidP="00CB529C">
      <w:pPr>
        <w:ind w:left="720"/>
      </w:pPr>
    </w:p>
    <w:p w:rsidR="00CB529C" w:rsidRPr="00CB529C" w:rsidRDefault="00CB529C" w:rsidP="00CB529C">
      <w:pPr>
        <w:ind w:left="720"/>
      </w:pPr>
    </w:p>
    <w:p w:rsidR="00CB529C" w:rsidRPr="00CB529C" w:rsidRDefault="00CB529C" w:rsidP="00CB529C">
      <w:pPr>
        <w:numPr>
          <w:ilvl w:val="0"/>
          <w:numId w:val="1"/>
        </w:numPr>
      </w:pPr>
      <w:r w:rsidRPr="00CB529C">
        <w:rPr>
          <w:b/>
          <w:bCs/>
        </w:rPr>
        <w:t>Financial Oversight:</w:t>
      </w:r>
      <w:r w:rsidRPr="00CB529C">
        <w:t xml:space="preserve"> Board </w:t>
      </w:r>
      <w:r>
        <w:t xml:space="preserve">decisions </w:t>
      </w:r>
      <w:r w:rsidRPr="00CB529C">
        <w:t>involving transactions exceeding 35% of Dunedin Kindergartens’ assets require approval by at least 66% of voting members at a general meeting.</w:t>
      </w:r>
    </w:p>
    <w:p w:rsidR="00CB529C" w:rsidRPr="00CB529C" w:rsidRDefault="00CB529C" w:rsidP="00CB529C">
      <w:pPr>
        <w:numPr>
          <w:ilvl w:val="0"/>
          <w:numId w:val="1"/>
        </w:numPr>
      </w:pPr>
      <w:r w:rsidRPr="00CB529C">
        <w:rPr>
          <w:b/>
          <w:bCs/>
        </w:rPr>
        <w:t>Document Execution:</w:t>
      </w:r>
      <w:r w:rsidRPr="00CB529C">
        <w:t xml:space="preserve"> Contracts and obligations must be executed pursuant to board resolutions, with specific signing authorities defined based on the nature of the obligation. </w:t>
      </w:r>
      <w:r>
        <w:t>This replaces the Common Seal.</w:t>
      </w:r>
    </w:p>
    <w:p w:rsidR="00CB529C" w:rsidRPr="00CB529C" w:rsidRDefault="00CB529C" w:rsidP="00CB529C">
      <w:pPr>
        <w:numPr>
          <w:ilvl w:val="0"/>
          <w:numId w:val="1"/>
        </w:numPr>
      </w:pPr>
      <w:r w:rsidRPr="00CB529C">
        <w:rPr>
          <w:b/>
          <w:bCs/>
        </w:rPr>
        <w:t>Dispute Resolution:</w:t>
      </w:r>
      <w:r w:rsidRPr="00CB529C">
        <w:t xml:space="preserve"> The constitution adopts the dispute resolution process outlined in the Incorporated Societies Act 2022, covering conflicts involving members, board members, and the society itself. </w:t>
      </w:r>
    </w:p>
    <w:p w:rsidR="00E870A7" w:rsidRDefault="00E870A7"/>
    <w:sectPr w:rsidR="00E87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D1E1F"/>
    <w:multiLevelType w:val="multilevel"/>
    <w:tmpl w:val="615A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155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9C"/>
    <w:rsid w:val="00175EC2"/>
    <w:rsid w:val="006C56FD"/>
    <w:rsid w:val="00B230B1"/>
    <w:rsid w:val="00C336E4"/>
    <w:rsid w:val="00C63EEC"/>
    <w:rsid w:val="00CB529C"/>
    <w:rsid w:val="00E870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EB24"/>
  <w15:chartTrackingRefBased/>
  <w15:docId w15:val="{FA04E296-B356-40B6-B2FF-3A148099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29C"/>
    <w:rPr>
      <w:rFonts w:eastAsiaTheme="majorEastAsia" w:cstheme="majorBidi"/>
      <w:color w:val="272727" w:themeColor="text1" w:themeTint="D8"/>
    </w:rPr>
  </w:style>
  <w:style w:type="paragraph" w:styleId="Title">
    <w:name w:val="Title"/>
    <w:basedOn w:val="Normal"/>
    <w:next w:val="Normal"/>
    <w:link w:val="TitleChar"/>
    <w:uiPriority w:val="10"/>
    <w:qFormat/>
    <w:rsid w:val="00CB5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29C"/>
    <w:pPr>
      <w:spacing w:before="160"/>
      <w:jc w:val="center"/>
    </w:pPr>
    <w:rPr>
      <w:i/>
      <w:iCs/>
      <w:color w:val="404040" w:themeColor="text1" w:themeTint="BF"/>
    </w:rPr>
  </w:style>
  <w:style w:type="character" w:customStyle="1" w:styleId="QuoteChar">
    <w:name w:val="Quote Char"/>
    <w:basedOn w:val="DefaultParagraphFont"/>
    <w:link w:val="Quote"/>
    <w:uiPriority w:val="29"/>
    <w:rsid w:val="00CB529C"/>
    <w:rPr>
      <w:i/>
      <w:iCs/>
      <w:color w:val="404040" w:themeColor="text1" w:themeTint="BF"/>
    </w:rPr>
  </w:style>
  <w:style w:type="paragraph" w:styleId="ListParagraph">
    <w:name w:val="List Paragraph"/>
    <w:basedOn w:val="Normal"/>
    <w:uiPriority w:val="34"/>
    <w:qFormat/>
    <w:rsid w:val="00CB529C"/>
    <w:pPr>
      <w:ind w:left="720"/>
      <w:contextualSpacing/>
    </w:pPr>
  </w:style>
  <w:style w:type="character" w:styleId="IntenseEmphasis">
    <w:name w:val="Intense Emphasis"/>
    <w:basedOn w:val="DefaultParagraphFont"/>
    <w:uiPriority w:val="21"/>
    <w:qFormat/>
    <w:rsid w:val="00CB529C"/>
    <w:rPr>
      <w:i/>
      <w:iCs/>
      <w:color w:val="0F4761" w:themeColor="accent1" w:themeShade="BF"/>
    </w:rPr>
  </w:style>
  <w:style w:type="paragraph" w:styleId="IntenseQuote">
    <w:name w:val="Intense Quote"/>
    <w:basedOn w:val="Normal"/>
    <w:next w:val="Normal"/>
    <w:link w:val="IntenseQuoteChar"/>
    <w:uiPriority w:val="30"/>
    <w:qFormat/>
    <w:rsid w:val="00CB5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29C"/>
    <w:rPr>
      <w:i/>
      <w:iCs/>
      <w:color w:val="0F4761" w:themeColor="accent1" w:themeShade="BF"/>
    </w:rPr>
  </w:style>
  <w:style w:type="character" w:styleId="IntenseReference">
    <w:name w:val="Intense Reference"/>
    <w:basedOn w:val="DefaultParagraphFont"/>
    <w:uiPriority w:val="32"/>
    <w:qFormat/>
    <w:rsid w:val="00CB5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MetaData xmlns:xsd="http://www.w3.org/2001/XMLSchema" xmlns:xsi="http://www.w3.org/2001/XMLSchema-instance" xmlns="urn:documentMetaData-schema">
  <FirmId>833925ae-021d-4bf5-914f-a2b07ee8f7f8</FirmId>
  <DocumentId>553942</DocumentId>
  <CreationDateTime>0001-01-01T00:00:00</CreationDateTime>
  <LastUpdatedDateTime>0001-01-01T00:00:00</LastUpdatedDateTime>
  <DocumentDate>0001-01-01</DocumentDate>
  <DocumentName>Summary Of Constitution changes</DocumentName>
  <DocumentType>Word Document</DocumentType>
  <WellKnownDocumentType>WordDocument</WellKnownDocumentType>
  <TemplateId>00000000-0000-0000-0000-000000000000</TemplateId>
  <Operator>
    <UserId>1867777</UserId>
    <Party>
      <PartyId>1802241</PartyId>
      <FullName>Sally Peart</FullName>
      <MailingName>Sally Peart</MailingName>
      <Salutation>Sally</Salutation>
      <IsPerson>true</IsPerson>
      <Title/>
      <FirstName>Sally</FirstName>
      <MiddleNames/>
      <LastName>Peart</LastName>
      <Suffix/>
      <KnownAsName/>
      <Occupation/>
      <Employer/>
      <ClientId/>
      <ClientNumber/>
      <PhysicalAddress>
        <Lines>
          <Line/>
        </Lines>
        <MultiLine/>
        <Line1/>
        <SingleLine/>
        <SingleLineCsv/>
        <PostCode/>
      </PhysicalAddress>
      <PostalAddress>
        <Lines>
          <Line>Marks &amp; Worth Lawyers</Line>
          <Line>PO Box 1116</Line>
          <Line>Dunedin</Line>
        </Lines>
        <MultiLine>Marks &amp; Worth Lawyers
PO Box 1116
Dunedin</MultiLine>
        <Line1>Marks &amp; Worth Lawyers</Line1>
        <Line2>PO Box 1116</Line2>
        <Line3>Dunedin</Line3>
        <SingleLine>Marks &amp; Worth Lawyers PO Box 1116 Dunedin</SingleLine>
        <SingleLineCsv>Marks &amp; Worth Lawyers, PO Box 1116, Dunedin</SingleLineCsv>
        <PostCode>9054</PostCode>
      </PostalAddress>
      <Email>sally@marksandworth.co.nz</Email>
      <AREmail>sally@marksandworth.co.nz</AREmail>
      <Phone>0274 640 054</Phone>
      <Mobile>0274 640 054</Mobile>
      <Fax/>
      <IsTaxResident>true</IsTaxResident>
      <GstNumber>42-851-124</GstNumber>
      <IsInactiveClient>false</IsInactiveClient>
      <IsCreditStopped>false</IsCreditStopped>
      <IsCDDRequired>false</IsCDDRequired>
      <DateOfBirth>1965-05-12</DateOfBirth>
      <DateOfDeath/>
      <DateOfProbate/>
    </Party>
    <UserName>SFP</UserName>
    <Initials>SFP</Initials>
    <OfficePartyId>65537</OfficePartyId>
    <OfficeName>Main</OfficeName>
    <AuthorRole>Director</AuthorRole>
  </Operator>
  <Author>
    <UserId>1867777</UserId>
    <Party>
      <PartyId>1802241</PartyId>
      <FullName>Sally Peart</FullName>
      <MailingName>Sally Peart</MailingName>
      <Salutation>Sally</Salutation>
      <IsPerson>true</IsPerson>
      <Title/>
      <FirstName>Sally</FirstName>
      <MiddleNames/>
      <LastName>Peart</LastName>
      <Suffix/>
      <KnownAsName/>
      <Occupation/>
      <Employer/>
      <ClientId/>
      <ClientNumber/>
      <PhysicalAddress>
        <Lines>
          <Line/>
        </Lines>
        <MultiLine/>
        <Line1/>
        <SingleLine/>
        <SingleLineCsv/>
        <PostCode/>
      </PhysicalAddress>
      <PostalAddress>
        <Lines>
          <Line>Marks &amp; Worth Lawyers</Line>
          <Line>PO Box 1116</Line>
          <Line>Dunedin</Line>
        </Lines>
        <MultiLine>Marks &amp; Worth Lawyers
PO Box 1116
Dunedin</MultiLine>
        <Line1>Marks &amp; Worth Lawyers</Line1>
        <Line2>PO Box 1116</Line2>
        <Line3>Dunedin</Line3>
        <SingleLine>Marks &amp; Worth Lawyers PO Box 1116 Dunedin</SingleLine>
        <SingleLineCsv>Marks &amp; Worth Lawyers, PO Box 1116, Dunedin</SingleLineCsv>
        <PostCode>9054</PostCode>
      </PostalAddress>
      <Email>sally@marksandworth.co.nz</Email>
      <AREmail>sally@marksandworth.co.nz</AREmail>
      <Phone>0274 640 054</Phone>
      <Mobile>0274 640 054</Mobile>
      <Fax/>
      <IsTaxResident>true</IsTaxResident>
      <GstNumber>42-851-124</GstNumber>
      <IsInactiveClient>false</IsInactiveClient>
      <IsCreditStopped>false</IsCreditStopped>
      <IsCDDRequired>false</IsCDDRequired>
      <DateOfBirth>1965-05-12</DateOfBirth>
      <DateOfDeath/>
      <DateOfProbate/>
    </Party>
    <UserName>SFP</UserName>
    <Initials>SFP</Initials>
    <OfficePartyId>65537</OfficePartyId>
    <OfficeName>Main</OfficeName>
    <AuthorRole>Director</AuthorRole>
  </Author>
  <Office>
    <PartyId>65537</PartyId>
    <FullName>Main</FullName>
    <MailingName/>
    <Salutation/>
    <IsPerson>false</IsPerson>
    <Title/>
    <FirstName/>
    <MiddleNames/>
    <LastName/>
    <Suffix/>
    <KnownAsName/>
    <Occupation/>
    <Employer/>
    <ClientId/>
    <ClientNumber/>
    <PhysicalAddress>
      <Lines>
        <Line>Level 2</Line>
        <Line>115 Lower Stuart St</Line>
        <Line>Dunedin</Line>
      </Lines>
      <MultiLine>Level 2
115 Lower Stuart St
Dunedin</MultiLine>
      <Line1>Level 2</Line1>
      <Line2>115 Lower Stuart St</Line2>
      <Line3>Dunedin</Line3>
      <SingleLine>Level 2 115 Lower Stuart St Dunedin</SingleLine>
      <SingleLineCsv>Level 2, 115 Lower Stuart St, Dunedin</SingleLineCsv>
      <PostCode>9016</PostCode>
    </PhysicalAddress>
    <PostalAddress>
      <Lines>
        <Line>PO Box 1116</Line>
        <Line>Dunedin</Line>
      </Lines>
      <MultiLine>PO Box 1116
Dunedin</MultiLine>
      <Line1>PO Box 1116</Line1>
      <Line2>Dunedin</Line2>
      <SingleLine>PO Box 1116 Dunedin</SingleLine>
      <SingleLineCsv>PO Box 1116, Dunedin</SingleLineCsv>
      <PostCode>9054</PostCode>
    </PostalAddress>
    <Email>lawyers@marksandworth.co.nz</Email>
    <AREmail/>
    <Phone>(03) 474 9272</Phone>
    <Mobile/>
    <Fax>(03) 474 9277</Fax>
    <IsTaxResident>true</IsTaxResident>
    <GstNumber/>
    <IsInactiveClient>false</IsInactiveClient>
    <IsCreditStopped>false</IsCreditStopped>
    <IsCDDRequired>false</IsCDDRequired>
    <DateOfBirth/>
    <DateOfDeath/>
    <DateOfProbate/>
  </Office>
  <Client>
    <PartyId>1511325697</PartyId>
    <FullName>Dunedin Kindergartens Incorporated</FullName>
    <MailingName>Dunedin Kindergarten Association Incorporated</MailingName>
    <Salutation>General Manager</Salutation>
    <IsPerson>false</IsPerson>
    <Title/>
    <FirstName/>
    <MiddleNames/>
    <LastName/>
    <Suffix/>
    <KnownAsName/>
    <Occupation/>
    <Employer/>
    <ClientId>1511358465</ClientId>
    <ClientNumber>4143</ClientNumber>
    <PhysicalAddress>
      <Lines>
        <Line/>
      </Lines>
      <MultiLine/>
      <Line1/>
      <SingleLine/>
      <SingleLineCsv/>
      <PostCode/>
    </PhysicalAddress>
    <PostalAddress>
      <Lines>
        <Line>81 Forbury Road</Line>
        <Line>Saint Clair</Line>
        <Line>Dunedin</Line>
      </Lines>
      <MultiLine>81 Forbury Road
Saint Clair
Dunedin</MultiLine>
      <Line1>81 Forbury Road</Line1>
      <Line2>Saint Clair</Line2>
      <Line3>Dunedin</Line3>
      <SingleLine>81 Forbury Road Saint Clair Dunedin</SingleLine>
      <SingleLineCsv>81 Forbury Road, Saint Clair, Dunedin</SingleLineCsv>
      <PostCode>9012</PostCode>
    </PostalAddress>
    <Email>nicola.hogg@dk.org.nz</Email>
    <AREmail>nicola.hogg@dk.org.nz</AREmail>
    <Phone>027 224 8540</Phone>
    <Mobile>027 224 8540</Mobile>
    <Fax/>
    <IsTaxResident>true</IsTaxResident>
    <GstNumber/>
    <BankAccountNumber/>
    <BankAccountName/>
    <IsInactiveClient>false</IsInactiveClient>
    <IsCreditStopped>false</IsCreditStopped>
    <IsCDDRequired>false</IsCDDRequired>
    <DateOfBirth/>
    <DateOfDeath/>
    <DateOfProbate/>
    <ClientAuthor>
      <UserId>1867777</UserId>
      <Party>
        <PartyId>1802241</PartyId>
        <FullName>Sally Peart</FullName>
        <MailingName>Sally Peart</MailingName>
        <Salutation>Sally</Salutation>
        <IsPerson>true</IsPerson>
        <Title/>
        <FirstName>Sally</FirstName>
        <MiddleNames/>
        <LastName>Peart</LastName>
        <Suffix/>
        <KnownAsName/>
        <Occupation/>
        <Employer/>
        <ClientId/>
        <ClientNumber/>
        <PhysicalAddress>
          <Lines>
            <Line/>
          </Lines>
          <MultiLine/>
          <Line1/>
          <SingleLine/>
          <SingleLineCsv/>
          <PostCode/>
        </PhysicalAddress>
        <PostalAddress>
          <Lines>
            <Line>Marks &amp; Worth Lawyers</Line>
            <Line>PO Box 1116</Line>
            <Line>Dunedin</Line>
          </Lines>
          <MultiLine>Marks &amp; Worth Lawyers
PO Box 1116
Dunedin</MultiLine>
          <Line1>Marks &amp; Worth Lawyers</Line1>
          <Line2>PO Box 1116</Line2>
          <Line3>Dunedin</Line3>
          <SingleLine>Marks &amp; Worth Lawyers PO Box 1116 Dunedin</SingleLine>
          <SingleLineCsv>Marks &amp; Worth Lawyers, PO Box 1116, Dunedin</SingleLineCsv>
          <PostCode>9054</PostCode>
        </PostalAddress>
        <Email>sally@marksandworth.co.nz</Email>
        <AREmail>sally@marksandworth.co.nz</AREmail>
        <Phone>0274 640 054</Phone>
        <Mobile>0274 640 054</Mobile>
        <Fax/>
        <IsTaxResident>true</IsTaxResident>
        <GstNumber>42-851-124</GstNumber>
        <IsInactiveClient>false</IsInactiveClient>
        <IsCreditStopped>false</IsCreditStopped>
        <IsCDDRequired>false</IsCDDRequired>
        <DateOfBirth>1965-05-12</DateOfBirth>
        <DateOfDeath/>
        <DateOfProbate/>
      </Party>
      <UserName>SFP</UserName>
      <Initials>SFP</Initials>
      <OfficePartyId>65537</OfficePartyId>
      <OfficeName>Main</OfficeName>
      <AuthorRole>Director</AuthorRole>
    </ClientAuthor>
  </Client>
  <Matter>
    <PartyId>1511325697</PartyId>
    <ClientId>1511358465</ClientId>
    <MatterId>1510473732</MatterId>
    <Name>Review Constitution</Name>
    <ClientNumber>4143</ClientNumber>
    <MatterNumber>1</MatterNumber>
    <IsConfidential>false</IsConfidential>
    <EstimatedFees/>
    <EstimatedCostsAndDisbursements/>
    <IsActive>true</IsActive>
    <IsCapturedActivity>false</IsCapturedActivity>
    <MatterAuthor>
      <UserId>1867777</UserId>
      <Party>
        <PartyId>1802241</PartyId>
        <FullName>Sally Peart</FullName>
        <MailingName>Sally Peart</MailingName>
        <Salutation>Sally</Salutation>
        <IsPerson>true</IsPerson>
        <Title/>
        <FirstName>Sally</FirstName>
        <MiddleNames/>
        <LastName>Peart</LastName>
        <Suffix/>
        <KnownAsName/>
        <Occupation/>
        <Employer/>
        <ClientId/>
        <ClientNumber/>
        <PhysicalAddress>
          <Lines>
            <Line/>
          </Lines>
          <MultiLine/>
          <Line1/>
          <SingleLine/>
          <SingleLineCsv/>
          <PostCode/>
        </PhysicalAddress>
        <PostalAddress>
          <Lines>
            <Line>Marks &amp; Worth Lawyers</Line>
            <Line>PO Box 1116</Line>
            <Line>Dunedin</Line>
          </Lines>
          <MultiLine>Marks &amp; Worth Lawyers
PO Box 1116
Dunedin</MultiLine>
          <Line1>Marks &amp; Worth Lawyers</Line1>
          <Line2>PO Box 1116</Line2>
          <Line3>Dunedin</Line3>
          <SingleLine>Marks &amp; Worth Lawyers PO Box 1116 Dunedin</SingleLine>
          <SingleLineCsv>Marks &amp; Worth Lawyers, PO Box 1116, Dunedin</SingleLineCsv>
          <PostCode>9054</PostCode>
        </PostalAddress>
        <Email>sally@marksandworth.co.nz</Email>
        <AREmail>sally@marksandworth.co.nz</AREmail>
        <Phone>0274 640 054</Phone>
        <Mobile>0274 640 054</Mobile>
        <Fax/>
        <IsTaxResident>true</IsTaxResident>
        <GstNumber>42-851-124</GstNumber>
        <IsInactiveClient>false</IsInactiveClient>
        <IsCreditStopped>false</IsCreditStopped>
        <IsCDDRequired>false</IsCDDRequired>
        <DateOfBirth>1965-05-12</DateOfBirth>
        <DateOfDeath/>
        <DateOfProbate/>
      </Party>
      <UserName>SFP</UserName>
      <Initials>SFP</Initials>
      <OfficePartyId>65537</OfficePartyId>
      <OfficeName>Main</OfficeName>
      <AuthorRole>Director</AuthorRole>
    </MatterAuthor>
  </Matter>
</DocumentMetaData>
</file>

<file path=customXml/item2.xml><?xml version="1.0" encoding="utf-8"?>
<MetaData xmlns:d1p1="http://schemas.datacontract.org/2004/07/System.Collections.Generic" xmlns:i="http://www.w3.org/2001/XMLSchema-instance" xmlns="http://schemas.onelaw.co.nz/office/2013/03/{833925AE-021D-4BF5-914F-A2B07EE8F7F8}/">
  <d1p1:KeyValuePairOfstringstring>
    <d1p1:key>Document Id</d1p1:key>
    <d1p1:value>553942</d1p1:value>
  </d1p1:KeyValuePairOfstringstring>
  <d1p1:KeyValuePairOfstringstring>
    <d1p1:key>Document Name</d1p1:key>
    <d1p1:value>Summary Of Constitution changes</d1p1:value>
  </d1p1:KeyValuePairOfstringstring>
  <d1p1:KeyValuePairOfstringstring>
    <d1p1:key>Filed</d1p1:key>
    <d1p1:value>4143.1</d1p1:value>
  </d1p1:KeyValuePairOfstringstring>
  <d1p1:KeyValuePairOfstringstring>
    <d1p1:key>Client Number</d1p1:key>
    <d1p1:value>4143</d1p1:value>
  </d1p1:KeyValuePairOfstringstring>
  <d1p1:KeyValuePairOfstringstring>
    <d1p1:key>Matter Number</d1p1:key>
    <d1p1:value>1</d1p1:value>
  </d1p1:KeyValuePairOfstringstring>
</MetaData>
</file>

<file path=customXml/itemProps1.xml><?xml version="1.0" encoding="utf-8"?>
<ds:datastoreItem xmlns:ds="http://schemas.openxmlformats.org/officeDocument/2006/customXml" ds:itemID="{91E3E253-FD1B-493E-99F2-EE4B18FD8CC0}">
  <ds:schemaRefs>
    <ds:schemaRef ds:uri="urn:documentMetaData-schema"/>
  </ds:schemaRefs>
</ds:datastoreItem>
</file>

<file path=customXml/itemProps2.xml><?xml version="1.0" encoding="utf-8"?>
<ds:datastoreItem xmlns:ds="http://schemas.openxmlformats.org/officeDocument/2006/customXml" ds:itemID="{7B05B719-4D6B-4792-91E4-315540B4623A}">
  <ds:schemaRefs>
    <ds:schemaRef ds:uri="http://schemas.datacontract.org/2004/07/System.Collections.Generic"/>
    <ds:schemaRef ds:uri="http://schemas.onelaw.co.nz/office/2013/03/{833925AE-021D-4BF5-914F-A2B07EE8F7F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2458</Characters>
  <Application>Microsoft Office Word</Application>
  <DocSecurity>0</DocSecurity>
  <Lines>48</Lines>
  <Paragraphs>12</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Constitution changes</dc:title>
  <dc:subject>Summary Of Constitution changes</dc:subject>
  <dc:creator>Sally Peart</dc:creator>
  <cp:keywords/>
  <dc:description/>
  <cp:lastModifiedBy>Sally Peart</cp:lastModifiedBy>
  <cp:revision>1</cp:revision>
  <dcterms:created xsi:type="dcterms:W3CDTF">2025-08-15T02:40:00Z</dcterms:created>
  <dcterms:modified xsi:type="dcterms:W3CDTF">2025-08-22T00:33:00Z</dcterms:modified>
</cp:coreProperties>
</file>